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1A3" w:rsidRDefault="006F21A3" w:rsidP="006F21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F21A3">
        <w:rPr>
          <w:rFonts w:ascii="Times New Roman" w:hAnsi="Times New Roman" w:cs="Times New Roman"/>
          <w:b/>
          <w:color w:val="FF0000"/>
          <w:sz w:val="24"/>
          <w:szCs w:val="24"/>
        </w:rPr>
        <w:t>Материально-техническое обеспечение</w:t>
      </w:r>
    </w:p>
    <w:p w:rsidR="006F21A3" w:rsidRDefault="006F21A3" w:rsidP="006F21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МБОУ «Старо-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Еналинская</w:t>
      </w:r>
      <w:proofErr w:type="spell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FF0000"/>
          <w:sz w:val="24"/>
          <w:szCs w:val="24"/>
        </w:rPr>
        <w:t>начальная</w:t>
      </w:r>
      <w:proofErr w:type="gramEnd"/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школа-детский сад»</w:t>
      </w:r>
    </w:p>
    <w:p w:rsidR="006F21A3" w:rsidRPr="006F21A3" w:rsidRDefault="006F21A3" w:rsidP="006F21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637"/>
      </w:tblGrid>
      <w:tr w:rsidR="006F21A3" w:rsidTr="006F21A3">
        <w:tc>
          <w:tcPr>
            <w:tcW w:w="8258" w:type="dxa"/>
            <w:gridSpan w:val="3"/>
            <w:shd w:val="clear" w:color="auto" w:fill="00B050"/>
          </w:tcPr>
          <w:p w:rsidR="006F21A3" w:rsidRDefault="006F21A3" w:rsidP="006F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Спортивный комплекс</w:t>
            </w:r>
          </w:p>
          <w:p w:rsidR="006F21A3" w:rsidRDefault="006F21A3" w:rsidP="006F21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Часть 1. Оборудование универсального спортивного зала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Комплект скамеек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Щиты баскетбольные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:rsidR="006F21A3" w:rsidRDefault="006F21A3" w:rsidP="006F2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Оборудование для спортивных игр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Ворота для мини-футбола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Мяч баскетбольный тренировочный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Мяч волейбольный тренировочный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Мяч волейбольный для соревнований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Насос для накачивания мячей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Сетка для хранения мячей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Мат гимнастический прямой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Гимнастические палки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21A3" w:rsidTr="00BB746F">
        <w:tc>
          <w:tcPr>
            <w:tcW w:w="8258" w:type="dxa"/>
            <w:gridSpan w:val="3"/>
            <w:shd w:val="clear" w:color="auto" w:fill="00B050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Часть 2. Кабинет учителя физкультуры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Стол, стул для учителя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21A3" w:rsidTr="006F21A3">
        <w:tc>
          <w:tcPr>
            <w:tcW w:w="8258" w:type="dxa"/>
            <w:gridSpan w:val="3"/>
            <w:shd w:val="clear" w:color="auto" w:fill="00B050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 xml:space="preserve">Часть 3. </w:t>
            </w:r>
            <w:proofErr w:type="gramStart"/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Снарядная</w:t>
            </w:r>
            <w:proofErr w:type="gramEnd"/>
            <w:r w:rsidRPr="006F21A3">
              <w:rPr>
                <w:rFonts w:ascii="Times New Roman" w:hAnsi="Times New Roman" w:cs="Times New Roman"/>
                <w:sz w:val="24"/>
                <w:szCs w:val="24"/>
              </w:rPr>
              <w:t xml:space="preserve"> (дополнительное вариативное оборудование и инвентарь)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</w:tcPr>
          <w:p w:rsidR="006F21A3" w:rsidRP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Лыжный комплект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</w:tcPr>
          <w:p w:rsidR="006F21A3" w:rsidRP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Скакалки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</w:tcPr>
          <w:p w:rsidR="006F21A3" w:rsidRP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Обруч гимнастический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</w:tcPr>
          <w:p w:rsidR="006F21A3" w:rsidRP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Снаряд для подтягивания/отжимания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:rsidR="006F21A3" w:rsidRP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Аптечка медицинская настенная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7" w:type="dxa"/>
          </w:tcPr>
          <w:p w:rsidR="006F21A3" w:rsidRP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F21A3" w:rsidTr="006F21A3">
        <w:tc>
          <w:tcPr>
            <w:tcW w:w="534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7" w:type="dxa"/>
          </w:tcPr>
          <w:p w:rsidR="006F21A3" w:rsidRP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1A3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637" w:type="dxa"/>
          </w:tcPr>
          <w:p w:rsidR="006F21A3" w:rsidRDefault="006F21A3" w:rsidP="006F21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B4CA0" w:rsidRPr="006F21A3" w:rsidRDefault="007B4CA0" w:rsidP="006F21A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4CA0" w:rsidRPr="006F2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B7A"/>
    <w:rsid w:val="001D2B7A"/>
    <w:rsid w:val="006F21A3"/>
    <w:rsid w:val="007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2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802</Characters>
  <Application>Microsoft Office Word</Application>
  <DocSecurity>0</DocSecurity>
  <Lines>6</Lines>
  <Paragraphs>1</Paragraphs>
  <ScaleCrop>false</ScaleCrop>
  <Company>*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2021-08-23T09:31:00Z</dcterms:created>
  <dcterms:modified xsi:type="dcterms:W3CDTF">2021-08-23T09:42:00Z</dcterms:modified>
</cp:coreProperties>
</file>